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A91B0F" w:rsidRDefault="00651A16" w:rsidP="00026F50">
      <w:pPr>
        <w:pStyle w:val="a9"/>
        <w:widowControl/>
        <w:tabs>
          <w:tab w:val="left" w:pos="8364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bookmarkStart w:id="0" w:name="_GoBack"/>
      <w:bookmarkEnd w:id="0"/>
      <w:r w:rsidRPr="00934805">
        <w:rPr>
          <w:sz w:val="22"/>
          <w:szCs w:val="22"/>
        </w:rPr>
        <w:t>3GPP TSG-RAN WG2 Meeting #123bis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4408DA" w:rsidRPr="004408DA">
        <w:rPr>
          <w:noProof w:val="0"/>
          <w:sz w:val="22"/>
          <w:szCs w:val="22"/>
          <w:lang w:eastAsia="zh-CN"/>
        </w:rPr>
        <w:t>R2-2309495</w:t>
      </w:r>
    </w:p>
    <w:p w:rsidR="008F5C8D" w:rsidRPr="008F5C8D" w:rsidRDefault="00651A16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1A4A1F">
        <w:rPr>
          <w:sz w:val="22"/>
          <w:szCs w:val="22"/>
        </w:rPr>
        <w:t>Xiamen, China, October 9</w:t>
      </w:r>
      <w:r w:rsidRPr="00687ACE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-</w:t>
      </w:r>
      <w:r w:rsidRPr="001A4A1F">
        <w:rPr>
          <w:sz w:val="22"/>
          <w:szCs w:val="22"/>
        </w:rPr>
        <w:t xml:space="preserve"> 13</w:t>
      </w:r>
      <w:r w:rsidRPr="00F926F8">
        <w:rPr>
          <w:sz w:val="22"/>
          <w:szCs w:val="22"/>
          <w:vertAlign w:val="superscript"/>
        </w:rPr>
        <w:t>th</w:t>
      </w:r>
      <w:r w:rsidRPr="001A4A1F">
        <w:rPr>
          <w:sz w:val="22"/>
          <w:szCs w:val="22"/>
        </w:rPr>
        <w:t>, 202</w:t>
      </w:r>
      <w:r w:rsidRPr="00934805">
        <w:rPr>
          <w:sz w:val="22"/>
          <w:szCs w:val="22"/>
        </w:rPr>
        <w:t>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A91B0F" w:rsidRDefault="00520A7E" w:rsidP="004408DA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4408DA" w:rsidRPr="004408DA">
        <w:rPr>
          <w:noProof w:val="0"/>
          <w:sz w:val="22"/>
          <w:szCs w:val="22"/>
          <w:lang w:eastAsia="zh-CN"/>
        </w:rPr>
        <w:t>7.15.1</w:t>
      </w:r>
    </w:p>
    <w:p w:rsidR="00520A7E" w:rsidRPr="008F5C8D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A91B0F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4A165D">
        <w:rPr>
          <w:rFonts w:hint="eastAsia"/>
          <w:noProof w:val="0"/>
          <w:sz w:val="22"/>
          <w:szCs w:val="22"/>
          <w:lang w:eastAsia="zh-CN"/>
        </w:rPr>
        <w:t xml:space="preserve">PDCP open issue list for Rel-18 NR </w:t>
      </w:r>
      <w:proofErr w:type="spellStart"/>
      <w:r w:rsidR="004A165D">
        <w:rPr>
          <w:rFonts w:hint="eastAsia"/>
          <w:noProof w:val="0"/>
          <w:sz w:val="22"/>
          <w:szCs w:val="22"/>
          <w:lang w:eastAsia="zh-CN"/>
        </w:rPr>
        <w:t>sidelink</w:t>
      </w:r>
      <w:proofErr w:type="spellEnd"/>
      <w:r w:rsidR="004A165D">
        <w:rPr>
          <w:rFonts w:hint="eastAsia"/>
          <w:noProof w:val="0"/>
          <w:sz w:val="22"/>
          <w:szCs w:val="22"/>
          <w:lang w:eastAsia="zh-CN"/>
        </w:rPr>
        <w:t xml:space="preserve"> evolution</w:t>
      </w:r>
    </w:p>
    <w:p w:rsidR="00520A7E" w:rsidRPr="008F5C8D" w:rsidRDefault="00520A7E" w:rsidP="004408DA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287846">
      <w:pPr>
        <w:pStyle w:val="1"/>
        <w:ind w:left="706" w:hangingChars="196" w:hanging="706"/>
      </w:pPr>
      <w:bookmarkStart w:id="1" w:name="_Ref35586532"/>
      <w:r w:rsidRPr="00776F20">
        <w:t>Introduction</w:t>
      </w:r>
      <w:bookmarkEnd w:id="1"/>
    </w:p>
    <w:p w:rsidR="00EC083D" w:rsidRPr="00EC083D" w:rsidRDefault="00F97A52" w:rsidP="000A4140">
      <w:pPr>
        <w:tabs>
          <w:tab w:val="left" w:pos="7350"/>
        </w:tabs>
        <w:spacing w:after="180" w:line="288" w:lineRule="auto"/>
        <w:rPr>
          <w:rFonts w:ascii="Times New Roman" w:eastAsia="宋体" w:hAnsi="Times New Roman" w:cs="Times New Roman"/>
          <w:sz w:val="20"/>
          <w:szCs w:val="24"/>
        </w:rPr>
      </w:pPr>
      <w:bookmarkStart w:id="2" w:name="OLE_LINK1"/>
      <w:bookmarkStart w:id="3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PDCP open issue list for Rel-18 NR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</w:rPr>
        <w:t>sidelink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</w:rPr>
        <w:t>evolution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WI</w:t>
      </w:r>
      <w:r w:rsidR="009B4D2F">
        <w:rPr>
          <w:rFonts w:ascii="Times New Roman" w:eastAsia="宋体" w:hAnsi="Times New Roman" w:cs="Times New Roman" w:hint="eastAsia"/>
          <w:sz w:val="20"/>
          <w:szCs w:val="24"/>
        </w:rPr>
        <w:t xml:space="preserve"> is provided from the perspective of PDCP CR rapporteur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</w:p>
    <w:bookmarkEnd w:id="2"/>
    <w:bookmarkEnd w:id="3"/>
    <w:p w:rsidR="00776F20" w:rsidRPr="00776F20" w:rsidRDefault="00F97A52" w:rsidP="00534992">
      <w:pPr>
        <w:pStyle w:val="1"/>
        <w:spacing w:before="120"/>
        <w:ind w:left="706" w:hangingChars="196" w:hanging="706"/>
      </w:pPr>
      <w:r>
        <w:rPr>
          <w:rFonts w:hint="eastAsia"/>
          <w:lang w:eastAsia="zh-CN"/>
        </w:rPr>
        <w:t>PDCP open issue list for Rel-18 NR SL evolution</w:t>
      </w:r>
    </w:p>
    <w:p w:rsidR="00CF621F" w:rsidRDefault="00F97A52" w:rsidP="00324476">
      <w:pPr>
        <w:spacing w:after="180" w:line="288" w:lineRule="auto"/>
        <w:ind w:left="850" w:hangingChars="405" w:hanging="850"/>
        <w:jc w:val="left"/>
        <w:rPr>
          <w:rFonts w:ascii="Times New Roman" w:hAnsi="Times New Roman" w:cs="Times New Roman"/>
          <w:lang w:val="en-GB"/>
        </w:rPr>
      </w:pPr>
      <w:r w:rsidRPr="00A0027B">
        <w:rPr>
          <w:rFonts w:ascii="Times New Roman" w:hAnsi="Times New Roman" w:cs="Times New Roman"/>
          <w:lang w:val="en-GB"/>
        </w:rPr>
        <w:t xml:space="preserve">[Issue 1] </w:t>
      </w:r>
      <w:r w:rsidR="00ED05F5">
        <w:rPr>
          <w:rFonts w:ascii="Times New Roman" w:hAnsi="Times New Roman" w:cs="Times New Roman" w:hint="eastAsia"/>
          <w:lang w:val="en-GB"/>
        </w:rPr>
        <w:t>Confirmation</w:t>
      </w:r>
      <w:r w:rsidR="00ED05F5" w:rsidRPr="00A0027B">
        <w:rPr>
          <w:rFonts w:ascii="Times New Roman" w:hAnsi="Times New Roman" w:cs="Times New Roman"/>
          <w:lang w:val="en-GB"/>
        </w:rPr>
        <w:t xml:space="preserve"> </w:t>
      </w:r>
      <w:r w:rsidR="003E6AA1">
        <w:rPr>
          <w:rFonts w:ascii="Times New Roman" w:hAnsi="Times New Roman" w:cs="Times New Roman"/>
          <w:lang w:val="en-GB"/>
        </w:rPr>
        <w:t>of NR SL PDCP duplication to SL</w:t>
      </w:r>
      <w:r w:rsidR="003E6AA1">
        <w:rPr>
          <w:rFonts w:ascii="Times New Roman" w:hAnsi="Times New Roman" w:cs="Times New Roman" w:hint="eastAsia"/>
          <w:lang w:val="en-GB"/>
        </w:rPr>
        <w:t>-</w:t>
      </w:r>
      <w:r w:rsidRPr="00A0027B">
        <w:rPr>
          <w:rFonts w:ascii="Times New Roman" w:hAnsi="Times New Roman" w:cs="Times New Roman"/>
          <w:lang w:val="en-GB"/>
        </w:rPr>
        <w:t>SRB</w:t>
      </w:r>
      <w:r w:rsidR="00ED05F5">
        <w:rPr>
          <w:rFonts w:ascii="Times New Roman" w:hAnsi="Times New Roman" w:cs="Times New Roman" w:hint="eastAsia"/>
          <w:lang w:val="en-GB"/>
        </w:rPr>
        <w:t>3</w:t>
      </w:r>
      <w:r w:rsidR="003E6AA1">
        <w:rPr>
          <w:rFonts w:ascii="Times New Roman" w:hAnsi="Times New Roman" w:cs="Times New Roman" w:hint="eastAsia"/>
          <w:lang w:val="en-GB"/>
        </w:rPr>
        <w:t xml:space="preserve"> and address the FFS on the specific moment it </w:t>
      </w:r>
      <w:r w:rsidR="00ED05F5">
        <w:rPr>
          <w:rFonts w:ascii="Times New Roman" w:hAnsi="Times New Roman" w:cs="Times New Roman" w:hint="eastAsia"/>
          <w:lang w:val="en-GB"/>
        </w:rPr>
        <w:t>starts</w:t>
      </w:r>
      <w:r w:rsidRPr="00A0027B">
        <w:rPr>
          <w:rFonts w:ascii="Times New Roman" w:hAnsi="Times New Roman" w:cs="Times New Roman"/>
          <w:lang w:val="en-GB"/>
        </w:rPr>
        <w:t xml:space="preserve"> (i.e. confirmation of the WA “Working assumption: SL CA/PDCP duplication is applied to PC5-RRC</w:t>
      </w:r>
      <w:r w:rsidR="00534992">
        <w:rPr>
          <w:rFonts w:ascii="Times New Roman" w:hAnsi="Times New Roman" w:cs="Times New Roman"/>
          <w:lang w:val="en-GB"/>
        </w:rPr>
        <w:t xml:space="preserve"> after SL link is established</w:t>
      </w:r>
      <w:r w:rsidR="003E6AA1">
        <w:rPr>
          <w:rFonts w:ascii="Times New Roman" w:hAnsi="Times New Roman" w:cs="Times New Roman" w:hint="eastAsia"/>
          <w:lang w:val="en-GB"/>
        </w:rPr>
        <w:t xml:space="preserve">. </w:t>
      </w:r>
      <w:proofErr w:type="gramStart"/>
      <w:r w:rsidR="003E6AA1" w:rsidRPr="003E6AA1">
        <w:rPr>
          <w:rFonts w:ascii="Times New Roman" w:hAnsi="Times New Roman" w:cs="Times New Roman"/>
          <w:lang w:val="en-GB"/>
        </w:rPr>
        <w:t>FFS on exact time when it can be started</w:t>
      </w:r>
      <w:r w:rsidR="00534992">
        <w:rPr>
          <w:rFonts w:ascii="Times New Roman" w:hAnsi="Times New Roman" w:cs="Times New Roman"/>
          <w:lang w:val="en-GB"/>
        </w:rPr>
        <w:t>”)</w:t>
      </w:r>
      <w:r w:rsidR="00534992">
        <w:rPr>
          <w:rFonts w:ascii="Times New Roman" w:hAnsi="Times New Roman" w:cs="Times New Roman" w:hint="eastAsia"/>
          <w:lang w:val="en-GB"/>
        </w:rPr>
        <w:t>.</w:t>
      </w:r>
      <w:proofErr w:type="gramEnd"/>
    </w:p>
    <w:p w:rsidR="003E6AA1" w:rsidRPr="00A0027B" w:rsidRDefault="003E6AA1">
      <w:pPr>
        <w:spacing w:after="180" w:line="288" w:lineRule="auto"/>
        <w:ind w:left="850" w:hangingChars="405" w:hanging="850"/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[Issue </w:t>
      </w:r>
      <w:r w:rsidR="00D90BC5">
        <w:rPr>
          <w:rFonts w:ascii="Times New Roman" w:hAnsi="Times New Roman" w:cs="Times New Roman" w:hint="eastAsia"/>
          <w:lang w:val="en-GB"/>
        </w:rPr>
        <w:t>2</w:t>
      </w:r>
      <w:r>
        <w:rPr>
          <w:rFonts w:ascii="Times New Roman" w:hAnsi="Times New Roman" w:cs="Times New Roman" w:hint="eastAsia"/>
          <w:lang w:val="en-GB"/>
        </w:rPr>
        <w:t xml:space="preserve">] </w:t>
      </w:r>
      <w:proofErr w:type="gramStart"/>
      <w:r>
        <w:rPr>
          <w:rFonts w:ascii="Times New Roman" w:hAnsi="Times New Roman" w:cs="Times New Roman" w:hint="eastAsia"/>
          <w:lang w:val="en-GB"/>
        </w:rPr>
        <w:t>Applicability of NR SL PDCP duplication to SL-SRB</w:t>
      </w:r>
      <w:r w:rsidR="00627D8E">
        <w:rPr>
          <w:rFonts w:ascii="Times New Roman" w:hAnsi="Times New Roman" w:cs="Times New Roman" w:hint="eastAsia"/>
          <w:lang w:val="en-GB"/>
        </w:rPr>
        <w:t>1/</w:t>
      </w:r>
      <w:r>
        <w:rPr>
          <w:rFonts w:ascii="Times New Roman" w:hAnsi="Times New Roman" w:cs="Times New Roman" w:hint="eastAsia"/>
          <w:lang w:val="en-GB"/>
        </w:rPr>
        <w:t>2</w:t>
      </w:r>
      <w:r w:rsidR="009264F8" w:rsidRPr="0085539D">
        <w:rPr>
          <w:rFonts w:ascii="Times New Roman" w:hAnsi="Times New Roman" w:cs="Times New Roman"/>
          <w:lang w:val="en-GB"/>
        </w:rPr>
        <w:t xml:space="preserve"> after unicast link establishment</w:t>
      </w:r>
      <w:r>
        <w:rPr>
          <w:rFonts w:ascii="Times New Roman" w:hAnsi="Times New Roman" w:cs="Times New Roman" w:hint="eastAsia"/>
          <w:lang w:val="en-GB"/>
        </w:rPr>
        <w:t>.</w:t>
      </w:r>
      <w:proofErr w:type="gramEnd"/>
      <w:r>
        <w:rPr>
          <w:rFonts w:ascii="Times New Roman" w:hAnsi="Times New Roman" w:cs="Times New Roman" w:hint="eastAsia"/>
          <w:lang w:val="en-GB"/>
        </w:rPr>
        <w:t xml:space="preserve"> </w:t>
      </w:r>
    </w:p>
    <w:p w:rsidR="00F97A52" w:rsidRPr="00A0027B" w:rsidRDefault="00F97A52">
      <w:pPr>
        <w:spacing w:after="180" w:line="288" w:lineRule="auto"/>
        <w:ind w:left="850" w:hangingChars="405" w:hanging="850"/>
        <w:jc w:val="left"/>
        <w:rPr>
          <w:rFonts w:ascii="Times New Roman" w:hAnsi="Times New Roman" w:cs="Times New Roman"/>
          <w:lang w:val="en-GB"/>
        </w:rPr>
      </w:pPr>
      <w:r w:rsidRPr="00A0027B">
        <w:rPr>
          <w:rFonts w:ascii="Times New Roman" w:hAnsi="Times New Roman" w:cs="Times New Roman"/>
          <w:lang w:val="en-GB"/>
        </w:rPr>
        <w:t xml:space="preserve">[Issue </w:t>
      </w:r>
      <w:r w:rsidR="00D90BC5">
        <w:rPr>
          <w:rFonts w:ascii="Times New Roman" w:hAnsi="Times New Roman" w:cs="Times New Roman" w:hint="eastAsia"/>
          <w:lang w:val="en-GB"/>
        </w:rPr>
        <w:t>3</w:t>
      </w:r>
      <w:r w:rsidRPr="00A0027B">
        <w:rPr>
          <w:rFonts w:ascii="Times New Roman" w:hAnsi="Times New Roman" w:cs="Times New Roman"/>
          <w:lang w:val="en-GB"/>
        </w:rPr>
        <w:t xml:space="preserve">] </w:t>
      </w:r>
      <w:proofErr w:type="gramStart"/>
      <w:r w:rsidRPr="00A0027B">
        <w:rPr>
          <w:rFonts w:ascii="Times New Roman" w:hAnsi="Times New Roman" w:cs="Times New Roman"/>
          <w:lang w:val="en-GB"/>
        </w:rPr>
        <w:t>Need of primary and secondary leg distinction for SL PDCP duplication</w:t>
      </w:r>
      <w:r w:rsidR="009264F8" w:rsidRPr="0085539D">
        <w:rPr>
          <w:rFonts w:ascii="Times New Roman" w:hAnsi="Times New Roman" w:cs="Times New Roman"/>
          <w:lang w:val="en-GB"/>
        </w:rPr>
        <w:t xml:space="preserve"> from a L2 functional perspective</w:t>
      </w:r>
      <w:r w:rsidR="009264F8" w:rsidRPr="0085539D">
        <w:rPr>
          <w:rFonts w:ascii="Times New Roman" w:hAnsi="Times New Roman" w:cs="Times New Roman" w:hint="eastAsia"/>
          <w:lang w:val="en-GB"/>
        </w:rPr>
        <w:t xml:space="preserve"> (e.g. for PDCP control PDU transmission)</w:t>
      </w:r>
      <w:r w:rsidR="00534992">
        <w:rPr>
          <w:rFonts w:ascii="Times New Roman" w:hAnsi="Times New Roman" w:cs="Times New Roman" w:hint="eastAsia"/>
          <w:lang w:val="en-GB"/>
        </w:rPr>
        <w:t>.</w:t>
      </w:r>
      <w:proofErr w:type="gramEnd"/>
    </w:p>
    <w:p w:rsidR="00A0027B" w:rsidRDefault="00A0027B">
      <w:pPr>
        <w:spacing w:after="180" w:line="288" w:lineRule="auto"/>
        <w:ind w:left="850" w:hangingChars="405" w:hanging="850"/>
        <w:jc w:val="left"/>
        <w:rPr>
          <w:rFonts w:ascii="Times New Roman" w:hAnsi="Times New Roman" w:cs="Times New Roman"/>
          <w:lang w:val="en-GB"/>
        </w:rPr>
      </w:pPr>
      <w:r w:rsidRPr="00A0027B">
        <w:rPr>
          <w:rFonts w:ascii="Times New Roman" w:hAnsi="Times New Roman" w:cs="Times New Roman"/>
          <w:lang w:val="en-GB"/>
        </w:rPr>
        <w:t xml:space="preserve">[Issue </w:t>
      </w:r>
      <w:r w:rsidR="00627D8E">
        <w:rPr>
          <w:rFonts w:ascii="Times New Roman" w:hAnsi="Times New Roman" w:cs="Times New Roman" w:hint="eastAsia"/>
          <w:lang w:val="en-GB"/>
        </w:rPr>
        <w:t>4</w:t>
      </w:r>
      <w:r w:rsidRPr="00A0027B">
        <w:rPr>
          <w:rFonts w:ascii="Times New Roman" w:hAnsi="Times New Roman" w:cs="Times New Roman"/>
          <w:lang w:val="en-GB"/>
        </w:rPr>
        <w:t xml:space="preserve">] Need of </w:t>
      </w:r>
      <w:r w:rsidR="00627D8E">
        <w:rPr>
          <w:rFonts w:ascii="Times New Roman" w:hAnsi="Times New Roman" w:cs="Times New Roman" w:hint="eastAsia"/>
          <w:lang w:val="en-GB"/>
        </w:rPr>
        <w:t xml:space="preserve">RLC ACK based </w:t>
      </w:r>
      <w:r w:rsidRPr="00A0027B">
        <w:rPr>
          <w:rFonts w:ascii="Times New Roman" w:hAnsi="Times New Roman" w:cs="Times New Roman"/>
          <w:lang w:val="en-GB"/>
        </w:rPr>
        <w:t xml:space="preserve">Duplicate PDU discard mechanism for NR SL </w:t>
      </w:r>
      <w:r w:rsidR="00627D8E">
        <w:rPr>
          <w:rFonts w:ascii="Times New Roman" w:hAnsi="Times New Roman" w:cs="Times New Roman" w:hint="eastAsia"/>
          <w:lang w:val="en-GB"/>
        </w:rPr>
        <w:t>unicast</w:t>
      </w:r>
      <w:r w:rsidR="00534992">
        <w:rPr>
          <w:rFonts w:ascii="Times New Roman" w:hAnsi="Times New Roman" w:cs="Times New Roman" w:hint="eastAsia"/>
          <w:lang w:val="en-GB"/>
        </w:rPr>
        <w:t>.</w:t>
      </w:r>
    </w:p>
    <w:p w:rsidR="004244E9" w:rsidRDefault="004244E9">
      <w:pPr>
        <w:spacing w:after="180" w:line="288" w:lineRule="auto"/>
        <w:ind w:left="850" w:hangingChars="405" w:hanging="850"/>
        <w:jc w:val="left"/>
        <w:rPr>
          <w:rFonts w:ascii="Times New Roman" w:hAnsi="Times New Roman" w:cs="Times New Roman"/>
          <w:lang w:val="en-GB"/>
        </w:rPr>
      </w:pPr>
      <w:r w:rsidRPr="00A0027B">
        <w:rPr>
          <w:rFonts w:ascii="Times New Roman" w:hAnsi="Times New Roman" w:cs="Times New Roman"/>
          <w:lang w:val="en-GB"/>
        </w:rPr>
        <w:t xml:space="preserve">[Issue </w:t>
      </w:r>
      <w:r w:rsidR="00627D8E">
        <w:rPr>
          <w:rFonts w:ascii="Times New Roman" w:hAnsi="Times New Roman" w:cs="Times New Roman" w:hint="eastAsia"/>
          <w:lang w:val="en-GB"/>
        </w:rPr>
        <w:t>5</w:t>
      </w:r>
      <w:r w:rsidRPr="00A0027B">
        <w:rPr>
          <w:rFonts w:ascii="Times New Roman" w:hAnsi="Times New Roman" w:cs="Times New Roman"/>
          <w:lang w:val="en-GB"/>
        </w:rPr>
        <w:t>]</w:t>
      </w:r>
      <w:r w:rsidR="00627D8E">
        <w:rPr>
          <w:rFonts w:ascii="Times New Roman" w:hAnsi="Times New Roman" w:cs="Times New Roman" w:hint="eastAsia"/>
          <w:lang w:val="en-GB"/>
        </w:rPr>
        <w:t xml:space="preserve"> </w:t>
      </w:r>
      <w:r w:rsidR="00627D8E" w:rsidRPr="00627D8E">
        <w:rPr>
          <w:rFonts w:ascii="Times New Roman" w:hAnsi="Times New Roman" w:cs="Times New Roman"/>
          <w:lang w:val="en-GB"/>
        </w:rPr>
        <w:t>Impact of TX profile to SL PDCP duplication, including “FFS whether to use PDCP duplication or not is up to UE implementation”</w:t>
      </w:r>
      <w:r>
        <w:rPr>
          <w:rFonts w:ascii="Times New Roman" w:hAnsi="Times New Roman" w:cs="Times New Roman" w:hint="eastAsia"/>
          <w:lang w:val="en-GB"/>
        </w:rPr>
        <w:t>.</w:t>
      </w:r>
    </w:p>
    <w:p w:rsidR="00531828" w:rsidRDefault="00531828">
      <w:pPr>
        <w:spacing w:after="180" w:line="288" w:lineRule="auto"/>
        <w:ind w:left="850" w:hangingChars="405" w:hanging="850"/>
        <w:jc w:val="left"/>
        <w:rPr>
          <w:rFonts w:ascii="Times New Roman" w:hAnsi="Times New Roman" w:cs="Times New Roman"/>
          <w:lang w:val="en-GB"/>
        </w:rPr>
      </w:pPr>
    </w:p>
    <w:p w:rsidR="0085539D" w:rsidRPr="0085539D" w:rsidRDefault="0085539D" w:rsidP="008C090B">
      <w:pPr>
        <w:spacing w:after="120" w:line="288" w:lineRule="auto"/>
        <w:ind w:left="850" w:hangingChars="405" w:hanging="850"/>
        <w:jc w:val="left"/>
        <w:rPr>
          <w:rFonts w:ascii="Arial" w:hAnsi="Arial" w:cs="Arial"/>
          <w:lang w:val="en-GB"/>
        </w:rPr>
      </w:pPr>
      <w:r w:rsidRPr="0085539D">
        <w:rPr>
          <w:rFonts w:ascii="Arial" w:hAnsi="Arial" w:cs="Arial"/>
          <w:lang w:val="en-GB"/>
        </w:rPr>
        <w:t>[Rapp’s suggestion]</w:t>
      </w:r>
    </w:p>
    <w:p w:rsidR="0085539D" w:rsidRPr="0085539D" w:rsidRDefault="0085539D" w:rsidP="008C090B">
      <w:pPr>
        <w:pStyle w:val="af7"/>
        <w:numPr>
          <w:ilvl w:val="0"/>
          <w:numId w:val="29"/>
        </w:numPr>
        <w:spacing w:after="120" w:line="288" w:lineRule="auto"/>
        <w:jc w:val="left"/>
        <w:rPr>
          <w:rFonts w:ascii="Times New Roman" w:hAnsi="Times New Roman" w:cs="Times New Roman"/>
          <w:lang w:val="en-GB"/>
        </w:rPr>
      </w:pPr>
      <w:r w:rsidRPr="0085539D">
        <w:rPr>
          <w:rFonts w:ascii="Times New Roman" w:hAnsi="Times New Roman" w:cs="Times New Roman" w:hint="eastAsia"/>
          <w:lang w:val="en-GB"/>
        </w:rPr>
        <w:t xml:space="preserve">For Issue 1/2/3/5: Need to </w:t>
      </w:r>
      <w:r w:rsidR="008C090B">
        <w:rPr>
          <w:rFonts w:ascii="Times New Roman" w:eastAsiaTheme="minorEastAsia" w:hAnsi="Times New Roman" w:cs="Times New Roman" w:hint="eastAsia"/>
          <w:lang w:val="en-GB"/>
        </w:rPr>
        <w:t xml:space="preserve">be </w:t>
      </w:r>
      <w:r w:rsidRPr="0085539D">
        <w:rPr>
          <w:rFonts w:ascii="Times New Roman" w:hAnsi="Times New Roman" w:cs="Times New Roman" w:hint="eastAsia"/>
          <w:lang w:val="en-GB"/>
        </w:rPr>
        <w:t>conclude</w:t>
      </w:r>
      <w:r w:rsidR="008C090B">
        <w:rPr>
          <w:rFonts w:ascii="Times New Roman" w:eastAsiaTheme="minorEastAsia" w:hAnsi="Times New Roman" w:cs="Times New Roman" w:hint="eastAsia"/>
          <w:lang w:val="en-GB"/>
        </w:rPr>
        <w:t>d</w:t>
      </w:r>
      <w:r>
        <w:rPr>
          <w:rFonts w:ascii="Times New Roman" w:eastAsiaTheme="minorEastAsia" w:hAnsi="Times New Roman" w:cs="Times New Roman" w:hint="eastAsia"/>
          <w:lang w:val="en-GB"/>
        </w:rPr>
        <w:t xml:space="preserve"> for the completion of </w:t>
      </w:r>
      <w:r w:rsidRPr="0085539D">
        <w:rPr>
          <w:rFonts w:ascii="Times New Roman" w:hAnsi="Times New Roman" w:cs="Times New Roman" w:hint="eastAsia"/>
          <w:lang w:val="en-GB"/>
        </w:rPr>
        <w:t>WI;</w:t>
      </w:r>
    </w:p>
    <w:p w:rsidR="0085539D" w:rsidRPr="0085539D" w:rsidRDefault="0085539D" w:rsidP="0085539D">
      <w:pPr>
        <w:pStyle w:val="af7"/>
        <w:numPr>
          <w:ilvl w:val="0"/>
          <w:numId w:val="29"/>
        </w:numPr>
        <w:spacing w:after="180" w:line="288" w:lineRule="auto"/>
        <w:jc w:val="left"/>
        <w:rPr>
          <w:rFonts w:ascii="Times New Roman" w:hAnsi="Times New Roman" w:cs="Times New Roman"/>
          <w:lang w:val="en-GB"/>
        </w:rPr>
      </w:pPr>
      <w:r w:rsidRPr="0085539D">
        <w:rPr>
          <w:rFonts w:ascii="Times New Roman" w:hAnsi="Times New Roman" w:cs="Times New Roman" w:hint="eastAsia"/>
          <w:lang w:val="en-GB"/>
        </w:rPr>
        <w:t>For Issue 4: Better to discuss and conclude</w:t>
      </w:r>
      <w:r w:rsidR="008C090B">
        <w:rPr>
          <w:rFonts w:ascii="Times New Roman" w:eastAsiaTheme="minorEastAsia" w:hAnsi="Times New Roman" w:cs="Times New Roman" w:hint="eastAsia"/>
          <w:lang w:val="en-GB"/>
        </w:rPr>
        <w:t xml:space="preserve"> it</w:t>
      </w:r>
      <w:r w:rsidRPr="0085539D">
        <w:rPr>
          <w:rFonts w:ascii="Times New Roman" w:hAnsi="Times New Roman" w:cs="Times New Roman" w:hint="eastAsia"/>
          <w:lang w:val="en-GB"/>
        </w:rPr>
        <w:t xml:space="preserve">, </w:t>
      </w:r>
      <w:r w:rsidRPr="0085539D">
        <w:rPr>
          <w:rFonts w:ascii="Times New Roman" w:eastAsiaTheme="minorEastAsia" w:hAnsi="Times New Roman" w:cs="Times New Roman" w:hint="eastAsia"/>
          <w:lang w:val="en-GB"/>
        </w:rPr>
        <w:t>with</w:t>
      </w:r>
      <w:r w:rsidRPr="0085539D">
        <w:rPr>
          <w:rFonts w:ascii="Times New Roman" w:hAnsi="Times New Roman" w:cs="Times New Roman" w:hint="eastAsia"/>
          <w:lang w:val="en-GB"/>
        </w:rPr>
        <w:t xml:space="preserve"> only the reuse of NR </w:t>
      </w:r>
      <w:proofErr w:type="spellStart"/>
      <w:r w:rsidRPr="0085539D">
        <w:rPr>
          <w:rFonts w:ascii="Times New Roman" w:hAnsi="Times New Roman" w:cs="Times New Roman" w:hint="eastAsia"/>
          <w:lang w:val="en-GB"/>
        </w:rPr>
        <w:t>Uu</w:t>
      </w:r>
      <w:proofErr w:type="spellEnd"/>
      <w:r w:rsidRPr="0085539D">
        <w:rPr>
          <w:rFonts w:ascii="Times New Roman" w:hAnsi="Times New Roman" w:cs="Times New Roman" w:hint="eastAsia"/>
          <w:lang w:val="en-GB"/>
        </w:rPr>
        <w:t xml:space="preserve"> operation </w:t>
      </w:r>
      <w:r w:rsidRPr="0085539D">
        <w:rPr>
          <w:rFonts w:ascii="Times New Roman" w:eastAsiaTheme="minorEastAsia" w:hAnsi="Times New Roman" w:cs="Times New Roman" w:hint="eastAsia"/>
          <w:lang w:val="en-GB"/>
        </w:rPr>
        <w:t>with</w:t>
      </w:r>
      <w:r w:rsidRPr="0085539D">
        <w:rPr>
          <w:rFonts w:ascii="Times New Roman" w:hAnsi="Times New Roman" w:cs="Times New Roman" w:hint="eastAsia"/>
          <w:lang w:val="en-GB"/>
        </w:rPr>
        <w:t>in the scope</w:t>
      </w:r>
      <w:r w:rsidRPr="0085539D">
        <w:rPr>
          <w:rFonts w:ascii="Times New Roman" w:eastAsiaTheme="minorEastAsia" w:hAnsi="Times New Roman" w:cs="Times New Roman" w:hint="eastAsia"/>
          <w:lang w:val="en-GB"/>
        </w:rPr>
        <w:t>.</w:t>
      </w:r>
    </w:p>
    <w:p w:rsidR="00776F20" w:rsidRPr="00776F20" w:rsidRDefault="00776F20" w:rsidP="00534992">
      <w:pPr>
        <w:pStyle w:val="1"/>
        <w:spacing w:before="120"/>
        <w:ind w:left="706" w:hangingChars="196" w:hanging="706"/>
      </w:pPr>
      <w:r w:rsidRPr="00776F20">
        <w:rPr>
          <w:lang w:eastAsia="zh-CN"/>
        </w:rPr>
        <w:t>Conclusion</w:t>
      </w:r>
    </w:p>
    <w:p w:rsidR="00567C01" w:rsidRPr="00A0027B" w:rsidRDefault="00A0027B" w:rsidP="000A4140">
      <w:pPr>
        <w:tabs>
          <w:tab w:val="left" w:pos="5812"/>
        </w:tabs>
        <w:spacing w:after="120" w:line="288" w:lineRule="auto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A0027B">
        <w:rPr>
          <w:rFonts w:ascii="Times New Roman" w:eastAsia="宋体" w:hAnsi="Times New Roman" w:cs="Times New Roman" w:hint="eastAsia"/>
          <w:sz w:val="20"/>
          <w:szCs w:val="24"/>
        </w:rPr>
        <w:t>RAN2</w:t>
      </w:r>
      <w:r w:rsidR="000A4140">
        <w:rPr>
          <w:rFonts w:ascii="Times New Roman" w:eastAsia="宋体" w:hAnsi="Times New Roman" w:cs="Times New Roman" w:hint="eastAsia"/>
          <w:sz w:val="20"/>
          <w:szCs w:val="24"/>
        </w:rPr>
        <w:t xml:space="preserve"> discusses and</w:t>
      </w:r>
      <w:r w:rsidRPr="00A0027B">
        <w:rPr>
          <w:rFonts w:ascii="Times New Roman" w:eastAsia="宋体" w:hAnsi="Times New Roman" w:cs="Times New Roman" w:hint="eastAsia"/>
          <w:sz w:val="20"/>
          <w:szCs w:val="24"/>
        </w:rPr>
        <w:t xml:space="preserve"> conclude</w:t>
      </w:r>
      <w:r w:rsidR="000A4140">
        <w:rPr>
          <w:rFonts w:ascii="Times New Roman" w:eastAsia="宋体" w:hAnsi="Times New Roman" w:cs="Times New Roman" w:hint="eastAsia"/>
          <w:sz w:val="20"/>
          <w:szCs w:val="24"/>
        </w:rPr>
        <w:t>s the</w:t>
      </w:r>
      <w:r w:rsidRPr="00A0027B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A4140">
        <w:rPr>
          <w:rFonts w:ascii="Times New Roman" w:eastAsia="宋体" w:hAnsi="Times New Roman" w:cs="Times New Roman" w:hint="eastAsia"/>
          <w:sz w:val="20"/>
          <w:szCs w:val="24"/>
        </w:rPr>
        <w:t xml:space="preserve">PDCP </w:t>
      </w:r>
      <w:r w:rsidRPr="00A0027B">
        <w:rPr>
          <w:rFonts w:ascii="Times New Roman" w:eastAsia="宋体" w:hAnsi="Times New Roman" w:cs="Times New Roman" w:hint="eastAsia"/>
          <w:sz w:val="20"/>
          <w:szCs w:val="24"/>
        </w:rPr>
        <w:t>open issues</w:t>
      </w:r>
      <w:r w:rsidR="000A4140">
        <w:rPr>
          <w:rFonts w:ascii="Times New Roman" w:eastAsia="宋体" w:hAnsi="Times New Roman" w:cs="Times New Roman" w:hint="eastAsia"/>
          <w:sz w:val="20"/>
          <w:szCs w:val="24"/>
        </w:rPr>
        <w:t xml:space="preserve"> listed in this document</w:t>
      </w:r>
      <w:r w:rsidR="0085539D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31828">
        <w:rPr>
          <w:rFonts w:ascii="Times New Roman" w:eastAsia="宋体" w:hAnsi="Times New Roman" w:cs="Times New Roman" w:hint="eastAsia"/>
          <w:sz w:val="20"/>
          <w:szCs w:val="24"/>
        </w:rPr>
        <w:t>with</w:t>
      </w:r>
      <w:r w:rsidR="0085539D">
        <w:rPr>
          <w:rFonts w:ascii="Times New Roman" w:eastAsia="宋体" w:hAnsi="Times New Roman" w:cs="Times New Roman" w:hint="eastAsia"/>
          <w:sz w:val="20"/>
          <w:szCs w:val="24"/>
        </w:rPr>
        <w:t xml:space="preserve"> consider</w:t>
      </w:r>
      <w:r w:rsidR="00531828">
        <w:rPr>
          <w:rFonts w:ascii="Times New Roman" w:eastAsia="宋体" w:hAnsi="Times New Roman" w:cs="Times New Roman" w:hint="eastAsia"/>
          <w:sz w:val="20"/>
          <w:szCs w:val="24"/>
        </w:rPr>
        <w:t xml:space="preserve">ation on </w:t>
      </w:r>
      <w:r w:rsidR="0085539D">
        <w:rPr>
          <w:rFonts w:ascii="Times New Roman" w:eastAsia="宋体" w:hAnsi="Times New Roman" w:cs="Times New Roman" w:hint="eastAsia"/>
          <w:sz w:val="20"/>
          <w:szCs w:val="24"/>
        </w:rPr>
        <w:t xml:space="preserve">PDCP </w:t>
      </w:r>
      <w:r w:rsidR="006C3637">
        <w:rPr>
          <w:rFonts w:ascii="Times New Roman" w:eastAsia="宋体" w:hAnsi="Times New Roman" w:cs="Times New Roman" w:hint="eastAsia"/>
          <w:sz w:val="20"/>
          <w:szCs w:val="24"/>
        </w:rPr>
        <w:t xml:space="preserve">CR </w:t>
      </w:r>
      <w:r w:rsidR="0085539D">
        <w:rPr>
          <w:rFonts w:ascii="Times New Roman" w:eastAsia="宋体" w:hAnsi="Times New Roman" w:cs="Times New Roman" w:hint="eastAsia"/>
          <w:sz w:val="20"/>
          <w:szCs w:val="24"/>
        </w:rPr>
        <w:t>Rapp</w:t>
      </w:r>
      <w:r w:rsidR="0085539D">
        <w:rPr>
          <w:rFonts w:ascii="Times New Roman" w:eastAsia="宋体" w:hAnsi="Times New Roman" w:cs="Times New Roman"/>
          <w:sz w:val="20"/>
          <w:szCs w:val="24"/>
        </w:rPr>
        <w:t>’</w:t>
      </w:r>
      <w:r w:rsidR="0085539D">
        <w:rPr>
          <w:rFonts w:ascii="Times New Roman" w:eastAsia="宋体" w:hAnsi="Times New Roman" w:cs="Times New Roman" w:hint="eastAsia"/>
          <w:sz w:val="20"/>
          <w:szCs w:val="24"/>
        </w:rPr>
        <w:t>s suggestion</w:t>
      </w:r>
      <w:r w:rsidRPr="00A0027B">
        <w:rPr>
          <w:rFonts w:ascii="Times New Roman" w:eastAsia="宋体" w:hAnsi="Times New Roman" w:cs="Times New Roman" w:hint="eastAsia"/>
          <w:sz w:val="20"/>
          <w:szCs w:val="24"/>
        </w:rPr>
        <w:t xml:space="preserve">, in order to complete the </w:t>
      </w:r>
      <w:r w:rsidR="006C3637" w:rsidRPr="00A0027B">
        <w:rPr>
          <w:rFonts w:ascii="Times New Roman" w:eastAsia="宋体" w:hAnsi="Times New Roman" w:cs="Times New Roman" w:hint="eastAsia"/>
          <w:sz w:val="20"/>
          <w:szCs w:val="24"/>
        </w:rPr>
        <w:t xml:space="preserve">PDCP </w:t>
      </w:r>
      <w:r w:rsidRPr="00A0027B">
        <w:rPr>
          <w:rFonts w:ascii="Times New Roman" w:eastAsia="宋体" w:hAnsi="Times New Roman" w:cs="Times New Roman" w:hint="eastAsia"/>
          <w:sz w:val="20"/>
          <w:szCs w:val="24"/>
        </w:rPr>
        <w:t>running CR for Rel-18 NR S</w:t>
      </w:r>
      <w:proofErr w:type="spellStart"/>
      <w:r w:rsidRPr="00A0027B">
        <w:rPr>
          <w:rFonts w:ascii="Times New Roman" w:hAnsi="Times New Roman" w:cs="Times New Roman" w:hint="eastAsia"/>
          <w:lang w:val="en-GB"/>
        </w:rPr>
        <w:t>idelink</w:t>
      </w:r>
      <w:proofErr w:type="spellEnd"/>
      <w:r w:rsidRPr="00A0027B">
        <w:rPr>
          <w:rFonts w:ascii="Times New Roman" w:hAnsi="Times New Roman" w:cs="Times New Roman" w:hint="eastAsia"/>
          <w:lang w:val="en-GB"/>
        </w:rPr>
        <w:t xml:space="preserve"> </w:t>
      </w:r>
      <w:r w:rsidR="00774EB2">
        <w:rPr>
          <w:rFonts w:ascii="Times New Roman" w:hAnsi="Times New Roman" w:cs="Times New Roman" w:hint="eastAsia"/>
          <w:lang w:val="en-GB"/>
        </w:rPr>
        <w:t>evolution</w:t>
      </w:r>
      <w:r w:rsidRPr="00A0027B">
        <w:rPr>
          <w:rFonts w:ascii="Times New Roman" w:hAnsi="Times New Roman" w:cs="Times New Roman" w:hint="eastAsia"/>
          <w:lang w:val="en-GB"/>
        </w:rPr>
        <w:t xml:space="preserve"> WI</w:t>
      </w:r>
      <w:r w:rsidR="00632E5A" w:rsidRPr="00A0027B">
        <w:rPr>
          <w:rFonts w:ascii="Times New Roman" w:hAnsi="Times New Roman" w:cs="Times New Roman" w:hint="eastAsia"/>
          <w:lang w:val="en-GB"/>
        </w:rPr>
        <w:t>.</w:t>
      </w:r>
    </w:p>
    <w:sectPr w:rsidR="00567C01" w:rsidRPr="00A0027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27A" w:rsidRDefault="0047227A">
      <w:r>
        <w:separator/>
      </w:r>
    </w:p>
  </w:endnote>
  <w:endnote w:type="continuationSeparator" w:id="0">
    <w:p w:rsidR="0047227A" w:rsidRDefault="0047227A">
      <w:r>
        <w:continuationSeparator/>
      </w:r>
    </w:p>
  </w:endnote>
  <w:endnote w:type="continuationNotice" w:id="1">
    <w:p w:rsidR="0047227A" w:rsidRDefault="00472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B" w:rsidRDefault="00A0027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F0DE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F0DE7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27A" w:rsidRDefault="0047227A">
      <w:r>
        <w:separator/>
      </w:r>
    </w:p>
  </w:footnote>
  <w:footnote w:type="continuationSeparator" w:id="0">
    <w:p w:rsidR="0047227A" w:rsidRDefault="0047227A">
      <w:r>
        <w:continuationSeparator/>
      </w:r>
    </w:p>
  </w:footnote>
  <w:footnote w:type="continuationNotice" w:id="1">
    <w:p w:rsidR="0047227A" w:rsidRDefault="004722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B" w:rsidRDefault="00A002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0B4661"/>
    <w:multiLevelType w:val="hybridMultilevel"/>
    <w:tmpl w:val="571A0C4A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0E0528"/>
    <w:multiLevelType w:val="hybridMultilevel"/>
    <w:tmpl w:val="F80ECB82"/>
    <w:lvl w:ilvl="0" w:tplc="DFF4350A">
      <w:start w:val="6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3E27C13"/>
    <w:multiLevelType w:val="hybridMultilevel"/>
    <w:tmpl w:val="92EE554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521559"/>
    <w:multiLevelType w:val="hybridMultilevel"/>
    <w:tmpl w:val="3946826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9C080E"/>
    <w:multiLevelType w:val="hybridMultilevel"/>
    <w:tmpl w:val="4886C0E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F476931"/>
    <w:multiLevelType w:val="hybridMultilevel"/>
    <w:tmpl w:val="2B02756C"/>
    <w:lvl w:ilvl="0" w:tplc="D33C5F5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>
    <w:nsid w:val="624B1F2E"/>
    <w:multiLevelType w:val="hybridMultilevel"/>
    <w:tmpl w:val="C7EAD9B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6"/>
  </w:num>
  <w:num w:numId="8">
    <w:abstractNumId w:val="8"/>
  </w:num>
  <w:num w:numId="9">
    <w:abstractNumId w:val="4"/>
  </w:num>
  <w:num w:numId="10">
    <w:abstractNumId w:val="24"/>
  </w:num>
  <w:num w:numId="11">
    <w:abstractNumId w:val="12"/>
  </w:num>
  <w:num w:numId="12">
    <w:abstractNumId w:val="22"/>
  </w:num>
  <w:num w:numId="13">
    <w:abstractNumId w:val="23"/>
  </w:num>
  <w:num w:numId="14">
    <w:abstractNumId w:val="10"/>
  </w:num>
  <w:num w:numId="15">
    <w:abstractNumId w:val="21"/>
  </w:num>
  <w:num w:numId="16">
    <w:abstractNumId w:val="3"/>
  </w:num>
  <w:num w:numId="17">
    <w:abstractNumId w:val="9"/>
  </w:num>
  <w:num w:numId="18">
    <w:abstractNumId w:val="11"/>
  </w:num>
  <w:num w:numId="19">
    <w:abstractNumId w:val="2"/>
  </w:num>
  <w:num w:numId="20">
    <w:abstractNumId w:val="5"/>
  </w:num>
  <w:num w:numId="21">
    <w:abstractNumId w:val="7"/>
  </w:num>
  <w:num w:numId="22">
    <w:abstractNumId w:val="19"/>
  </w:num>
  <w:num w:numId="23">
    <w:abstractNumId w:val="11"/>
  </w:num>
  <w:num w:numId="24">
    <w:abstractNumId w:val="11"/>
  </w:num>
  <w:num w:numId="25">
    <w:abstractNumId w:val="14"/>
  </w:num>
  <w:num w:numId="26">
    <w:abstractNumId w:val="20"/>
  </w:num>
  <w:num w:numId="27">
    <w:abstractNumId w:val="11"/>
  </w:num>
  <w:num w:numId="28">
    <w:abstractNumId w:val="11"/>
  </w:num>
  <w:num w:numId="29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intFractionalCharacterWidth/>
  <w:bordersDoNotSurroundHeader/>
  <w:bordersDoNotSurroundFooter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64B"/>
    <w:rsid w:val="00015D15"/>
    <w:rsid w:val="0001623F"/>
    <w:rsid w:val="0001658E"/>
    <w:rsid w:val="00016666"/>
    <w:rsid w:val="00017139"/>
    <w:rsid w:val="00020BBA"/>
    <w:rsid w:val="00021ACF"/>
    <w:rsid w:val="0002338E"/>
    <w:rsid w:val="000235AA"/>
    <w:rsid w:val="0002564D"/>
    <w:rsid w:val="00025ECA"/>
    <w:rsid w:val="000264A7"/>
    <w:rsid w:val="00026F50"/>
    <w:rsid w:val="00027A07"/>
    <w:rsid w:val="000304CA"/>
    <w:rsid w:val="0003177D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8C1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36FA"/>
    <w:rsid w:val="0009483C"/>
    <w:rsid w:val="00094BA2"/>
    <w:rsid w:val="0009510F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140"/>
    <w:rsid w:val="000A45FD"/>
    <w:rsid w:val="000A5599"/>
    <w:rsid w:val="000A56F2"/>
    <w:rsid w:val="000A5EAC"/>
    <w:rsid w:val="000B100F"/>
    <w:rsid w:val="000B1E08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0F7E60"/>
    <w:rsid w:val="001005FF"/>
    <w:rsid w:val="00100C38"/>
    <w:rsid w:val="00100E3A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18E5"/>
    <w:rsid w:val="00151E23"/>
    <w:rsid w:val="0015210A"/>
    <w:rsid w:val="001526E0"/>
    <w:rsid w:val="001551B5"/>
    <w:rsid w:val="0015586D"/>
    <w:rsid w:val="00156D7A"/>
    <w:rsid w:val="00157D5A"/>
    <w:rsid w:val="001606AE"/>
    <w:rsid w:val="00161E13"/>
    <w:rsid w:val="00162C7A"/>
    <w:rsid w:val="001632E2"/>
    <w:rsid w:val="0016368D"/>
    <w:rsid w:val="00163C12"/>
    <w:rsid w:val="00163E6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602"/>
    <w:rsid w:val="00181FF8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E5E"/>
    <w:rsid w:val="001E02A3"/>
    <w:rsid w:val="001E0C76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7D"/>
    <w:rsid w:val="00205EBC"/>
    <w:rsid w:val="002069B2"/>
    <w:rsid w:val="00206D7D"/>
    <w:rsid w:val="00207828"/>
    <w:rsid w:val="00207FA3"/>
    <w:rsid w:val="002114BA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FCB"/>
    <w:rsid w:val="00224711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272"/>
    <w:rsid w:val="00252D8F"/>
    <w:rsid w:val="00254049"/>
    <w:rsid w:val="002540B3"/>
    <w:rsid w:val="002548F3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62EC"/>
    <w:rsid w:val="002A6B39"/>
    <w:rsid w:val="002B0B20"/>
    <w:rsid w:val="002B24D6"/>
    <w:rsid w:val="002B2D9B"/>
    <w:rsid w:val="002B50E9"/>
    <w:rsid w:val="002B6A97"/>
    <w:rsid w:val="002B72D7"/>
    <w:rsid w:val="002C06AD"/>
    <w:rsid w:val="002C0C04"/>
    <w:rsid w:val="002C1D76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4977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501F"/>
    <w:rsid w:val="00305BB0"/>
    <w:rsid w:val="003066A2"/>
    <w:rsid w:val="00307BA1"/>
    <w:rsid w:val="00311702"/>
    <w:rsid w:val="00311E82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476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37D16"/>
    <w:rsid w:val="003412BA"/>
    <w:rsid w:val="003416FF"/>
    <w:rsid w:val="003419E1"/>
    <w:rsid w:val="00341E8E"/>
    <w:rsid w:val="0034294A"/>
    <w:rsid w:val="003429D4"/>
    <w:rsid w:val="00342BD7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30A5"/>
    <w:rsid w:val="00373A77"/>
    <w:rsid w:val="003742AC"/>
    <w:rsid w:val="00374379"/>
    <w:rsid w:val="003747C8"/>
    <w:rsid w:val="00377CE1"/>
    <w:rsid w:val="00382257"/>
    <w:rsid w:val="00383105"/>
    <w:rsid w:val="0038502C"/>
    <w:rsid w:val="00385BF0"/>
    <w:rsid w:val="00386A13"/>
    <w:rsid w:val="00387FB8"/>
    <w:rsid w:val="00390E1E"/>
    <w:rsid w:val="00392E74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6AA1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BCB"/>
    <w:rsid w:val="0042077B"/>
    <w:rsid w:val="00420DD8"/>
    <w:rsid w:val="00421105"/>
    <w:rsid w:val="00422AA4"/>
    <w:rsid w:val="00422DB6"/>
    <w:rsid w:val="00423192"/>
    <w:rsid w:val="004242F4"/>
    <w:rsid w:val="004244E9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08DA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27A"/>
    <w:rsid w:val="00472B24"/>
    <w:rsid w:val="004734D0"/>
    <w:rsid w:val="0047556B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63AE"/>
    <w:rsid w:val="004964F1"/>
    <w:rsid w:val="00497681"/>
    <w:rsid w:val="00497E12"/>
    <w:rsid w:val="004A0190"/>
    <w:rsid w:val="004A0B6B"/>
    <w:rsid w:val="004A0F92"/>
    <w:rsid w:val="004A165D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36B1"/>
    <w:rsid w:val="004D7762"/>
    <w:rsid w:val="004D7BE0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3F8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108D8"/>
    <w:rsid w:val="00511360"/>
    <w:rsid w:val="005116F9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1828"/>
    <w:rsid w:val="005335BE"/>
    <w:rsid w:val="005344EF"/>
    <w:rsid w:val="00534992"/>
    <w:rsid w:val="00534B59"/>
    <w:rsid w:val="00535461"/>
    <w:rsid w:val="00535D1B"/>
    <w:rsid w:val="00536759"/>
    <w:rsid w:val="00536D88"/>
    <w:rsid w:val="00537631"/>
    <w:rsid w:val="00537BFF"/>
    <w:rsid w:val="00537C62"/>
    <w:rsid w:val="00540D6C"/>
    <w:rsid w:val="00541414"/>
    <w:rsid w:val="005418DB"/>
    <w:rsid w:val="00541A2A"/>
    <w:rsid w:val="005427B9"/>
    <w:rsid w:val="005432F3"/>
    <w:rsid w:val="00545202"/>
    <w:rsid w:val="0054525A"/>
    <w:rsid w:val="005455A1"/>
    <w:rsid w:val="005457F8"/>
    <w:rsid w:val="00546970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6195"/>
    <w:rsid w:val="00567C01"/>
    <w:rsid w:val="00571CA4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55B2"/>
    <w:rsid w:val="005E57CB"/>
    <w:rsid w:val="005E5B81"/>
    <w:rsid w:val="005E653B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27D8E"/>
    <w:rsid w:val="00630001"/>
    <w:rsid w:val="00630CDF"/>
    <w:rsid w:val="006311B3"/>
    <w:rsid w:val="00631918"/>
    <w:rsid w:val="0063284C"/>
    <w:rsid w:val="00632DD6"/>
    <w:rsid w:val="00632E5A"/>
    <w:rsid w:val="006346CA"/>
    <w:rsid w:val="00634D63"/>
    <w:rsid w:val="00634D7E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59CC"/>
    <w:rsid w:val="00645E71"/>
    <w:rsid w:val="0064624E"/>
    <w:rsid w:val="00650AB9"/>
    <w:rsid w:val="00651A16"/>
    <w:rsid w:val="00653B27"/>
    <w:rsid w:val="0065453B"/>
    <w:rsid w:val="00655733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27D5"/>
    <w:rsid w:val="006634E6"/>
    <w:rsid w:val="006655EE"/>
    <w:rsid w:val="006656B8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4F16"/>
    <w:rsid w:val="00695FC2"/>
    <w:rsid w:val="00696470"/>
    <w:rsid w:val="006967E7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637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9D0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8CA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37260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3EF4"/>
    <w:rsid w:val="00774EB2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C05DD"/>
    <w:rsid w:val="007C06BE"/>
    <w:rsid w:val="007C0C29"/>
    <w:rsid w:val="007C0C9B"/>
    <w:rsid w:val="007C1429"/>
    <w:rsid w:val="007C206B"/>
    <w:rsid w:val="007C2950"/>
    <w:rsid w:val="007C2E66"/>
    <w:rsid w:val="007C33A9"/>
    <w:rsid w:val="007C3D18"/>
    <w:rsid w:val="007C48D7"/>
    <w:rsid w:val="007C60BF"/>
    <w:rsid w:val="007C6A07"/>
    <w:rsid w:val="007C75A1"/>
    <w:rsid w:val="007C77A5"/>
    <w:rsid w:val="007C7981"/>
    <w:rsid w:val="007D0100"/>
    <w:rsid w:val="007D0117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1E4"/>
    <w:rsid w:val="007F14A3"/>
    <w:rsid w:val="007F290F"/>
    <w:rsid w:val="007F3077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E3C"/>
    <w:rsid w:val="00831FD9"/>
    <w:rsid w:val="008338AD"/>
    <w:rsid w:val="00833B3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39D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2B6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92A"/>
    <w:rsid w:val="008B61A7"/>
    <w:rsid w:val="008B7B5C"/>
    <w:rsid w:val="008C02EB"/>
    <w:rsid w:val="008C090B"/>
    <w:rsid w:val="008C0997"/>
    <w:rsid w:val="008C0C99"/>
    <w:rsid w:val="008C2017"/>
    <w:rsid w:val="008C3726"/>
    <w:rsid w:val="008C40DF"/>
    <w:rsid w:val="008C4751"/>
    <w:rsid w:val="008C4958"/>
    <w:rsid w:val="008C4BAA"/>
    <w:rsid w:val="008C4C24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64F8"/>
    <w:rsid w:val="00927413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E4D"/>
    <w:rsid w:val="009B0F8F"/>
    <w:rsid w:val="009B1A7D"/>
    <w:rsid w:val="009B1F30"/>
    <w:rsid w:val="009B35E0"/>
    <w:rsid w:val="009B3856"/>
    <w:rsid w:val="009B3AC2"/>
    <w:rsid w:val="009B4D2F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403E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35DB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6767"/>
    <w:rsid w:val="009F7E6F"/>
    <w:rsid w:val="00A0027B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5E7"/>
    <w:rsid w:val="00A61D48"/>
    <w:rsid w:val="00A62A77"/>
    <w:rsid w:val="00A63483"/>
    <w:rsid w:val="00A638B5"/>
    <w:rsid w:val="00A6399E"/>
    <w:rsid w:val="00A657D7"/>
    <w:rsid w:val="00A660AC"/>
    <w:rsid w:val="00A66322"/>
    <w:rsid w:val="00A67208"/>
    <w:rsid w:val="00A67E6C"/>
    <w:rsid w:val="00A70992"/>
    <w:rsid w:val="00A7144B"/>
    <w:rsid w:val="00A71B99"/>
    <w:rsid w:val="00A72124"/>
    <w:rsid w:val="00A72788"/>
    <w:rsid w:val="00A733CD"/>
    <w:rsid w:val="00A73731"/>
    <w:rsid w:val="00A739D0"/>
    <w:rsid w:val="00A761D4"/>
    <w:rsid w:val="00A76CA6"/>
    <w:rsid w:val="00A770B3"/>
    <w:rsid w:val="00A77A8E"/>
    <w:rsid w:val="00A77C64"/>
    <w:rsid w:val="00A77DC4"/>
    <w:rsid w:val="00A77EC4"/>
    <w:rsid w:val="00A815A1"/>
    <w:rsid w:val="00A8423A"/>
    <w:rsid w:val="00A842A0"/>
    <w:rsid w:val="00A8454D"/>
    <w:rsid w:val="00A84DC2"/>
    <w:rsid w:val="00A8544D"/>
    <w:rsid w:val="00A91B0F"/>
    <w:rsid w:val="00A92879"/>
    <w:rsid w:val="00A9442A"/>
    <w:rsid w:val="00A97339"/>
    <w:rsid w:val="00A97FBF"/>
    <w:rsid w:val="00AA001A"/>
    <w:rsid w:val="00AA016F"/>
    <w:rsid w:val="00AA1ED6"/>
    <w:rsid w:val="00AA437D"/>
    <w:rsid w:val="00AA4D39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2F72"/>
    <w:rsid w:val="00AC3119"/>
    <w:rsid w:val="00AC3C40"/>
    <w:rsid w:val="00AC49FB"/>
    <w:rsid w:val="00AC5A10"/>
    <w:rsid w:val="00AC64D7"/>
    <w:rsid w:val="00AC66E7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6A3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1710"/>
    <w:rsid w:val="00B31BCD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A6F"/>
    <w:rsid w:val="00B53E25"/>
    <w:rsid w:val="00B54546"/>
    <w:rsid w:val="00B548B7"/>
    <w:rsid w:val="00B56152"/>
    <w:rsid w:val="00B56226"/>
    <w:rsid w:val="00B6120C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771CE"/>
    <w:rsid w:val="00B801C9"/>
    <w:rsid w:val="00B80385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A41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932"/>
    <w:rsid w:val="00C07377"/>
    <w:rsid w:val="00C07DAA"/>
    <w:rsid w:val="00C10478"/>
    <w:rsid w:val="00C10FA5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497D"/>
    <w:rsid w:val="00C35DB8"/>
    <w:rsid w:val="00C36FAD"/>
    <w:rsid w:val="00C3719D"/>
    <w:rsid w:val="00C37CB2"/>
    <w:rsid w:val="00C37F97"/>
    <w:rsid w:val="00C40800"/>
    <w:rsid w:val="00C41D29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42A0"/>
    <w:rsid w:val="00C54710"/>
    <w:rsid w:val="00C54995"/>
    <w:rsid w:val="00C54D41"/>
    <w:rsid w:val="00C5541A"/>
    <w:rsid w:val="00C55CF0"/>
    <w:rsid w:val="00C56080"/>
    <w:rsid w:val="00C563EE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3793"/>
    <w:rsid w:val="00C83DAE"/>
    <w:rsid w:val="00C86282"/>
    <w:rsid w:val="00C86E47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7129"/>
    <w:rsid w:val="00C97B29"/>
    <w:rsid w:val="00CA0100"/>
    <w:rsid w:val="00CA1ED8"/>
    <w:rsid w:val="00CA3FFA"/>
    <w:rsid w:val="00CA4708"/>
    <w:rsid w:val="00CA4944"/>
    <w:rsid w:val="00CA495D"/>
    <w:rsid w:val="00CA5626"/>
    <w:rsid w:val="00CA63BF"/>
    <w:rsid w:val="00CA694C"/>
    <w:rsid w:val="00CA6EA4"/>
    <w:rsid w:val="00CA70A3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0DE7"/>
    <w:rsid w:val="00CF1354"/>
    <w:rsid w:val="00CF1C23"/>
    <w:rsid w:val="00CF32EA"/>
    <w:rsid w:val="00CF3B1F"/>
    <w:rsid w:val="00CF3BF6"/>
    <w:rsid w:val="00CF520C"/>
    <w:rsid w:val="00CF582A"/>
    <w:rsid w:val="00CF621F"/>
    <w:rsid w:val="00CF625B"/>
    <w:rsid w:val="00CF687E"/>
    <w:rsid w:val="00CF7B8F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568F"/>
    <w:rsid w:val="00D16C1E"/>
    <w:rsid w:val="00D171B8"/>
    <w:rsid w:val="00D17BA8"/>
    <w:rsid w:val="00D21B7C"/>
    <w:rsid w:val="00D22F2A"/>
    <w:rsid w:val="00D239A7"/>
    <w:rsid w:val="00D23F47"/>
    <w:rsid w:val="00D24887"/>
    <w:rsid w:val="00D2542B"/>
    <w:rsid w:val="00D26777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9A1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0BC5"/>
    <w:rsid w:val="00D9196D"/>
    <w:rsid w:val="00D91AE1"/>
    <w:rsid w:val="00D92982"/>
    <w:rsid w:val="00D932F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54EA"/>
    <w:rsid w:val="00DC7BAC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F68"/>
    <w:rsid w:val="00DF37A0"/>
    <w:rsid w:val="00DF380A"/>
    <w:rsid w:val="00DF4ABD"/>
    <w:rsid w:val="00DF579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10217"/>
    <w:rsid w:val="00E110E7"/>
    <w:rsid w:val="00E11582"/>
    <w:rsid w:val="00E11A9C"/>
    <w:rsid w:val="00E11B20"/>
    <w:rsid w:val="00E12E41"/>
    <w:rsid w:val="00E13554"/>
    <w:rsid w:val="00E15307"/>
    <w:rsid w:val="00E159C7"/>
    <w:rsid w:val="00E17FA2"/>
    <w:rsid w:val="00E2093E"/>
    <w:rsid w:val="00E215AB"/>
    <w:rsid w:val="00E22330"/>
    <w:rsid w:val="00E236ED"/>
    <w:rsid w:val="00E2381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71B"/>
    <w:rsid w:val="00E838B0"/>
    <w:rsid w:val="00E83AA9"/>
    <w:rsid w:val="00E8506C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05F5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5151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97A52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11A5"/>
    <w:rsid w:val="00FC12FA"/>
    <w:rsid w:val="00FC179B"/>
    <w:rsid w:val="00FC3928"/>
    <w:rsid w:val="00FC3B56"/>
    <w:rsid w:val="00FC3C3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655"/>
    <w:rsid w:val="00FE1C0B"/>
    <w:rsid w:val="00FE2365"/>
    <w:rsid w:val="00FE2728"/>
    <w:rsid w:val="00FE32BC"/>
    <w:rsid w:val="00FE37D7"/>
    <w:rsid w:val="00FE47DC"/>
    <w:rsid w:val="00FE4C7B"/>
    <w:rsid w:val="00FE4FF9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F0DE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F0DE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F0DE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F0DE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F0DE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F0DE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FDA63-5A62-43B0-A64D-0B46666C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1574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(Xiao)_(Post123)</cp:lastModifiedBy>
  <cp:revision>6</cp:revision>
  <cp:lastPrinted>2008-01-31T07:09:00Z</cp:lastPrinted>
  <dcterms:created xsi:type="dcterms:W3CDTF">2023-09-27T03:29:00Z</dcterms:created>
  <dcterms:modified xsi:type="dcterms:W3CDTF">2023-09-29T05:37:00Z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